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40E" w:rsidRPr="001E340E" w:rsidRDefault="001E340E" w:rsidP="001E340E">
      <w:pPr>
        <w:spacing w:after="0" w:line="480" w:lineRule="auto"/>
        <w:jc w:val="center"/>
        <w:rPr>
          <w:rFonts w:ascii="Times New Roman" w:hAnsi="Times New Roman" w:cs="Times New Roman"/>
          <w:sz w:val="24"/>
          <w:szCs w:val="24"/>
        </w:rPr>
      </w:pPr>
      <w:bookmarkStart w:id="0" w:name="_GoBack"/>
      <w:bookmarkEnd w:id="0"/>
    </w:p>
    <w:p w:rsidR="001E340E" w:rsidRPr="001E340E" w:rsidRDefault="001E340E" w:rsidP="001E340E">
      <w:pPr>
        <w:spacing w:after="0" w:line="480" w:lineRule="auto"/>
        <w:jc w:val="center"/>
        <w:rPr>
          <w:rFonts w:ascii="Times New Roman" w:hAnsi="Times New Roman" w:cs="Times New Roman"/>
          <w:sz w:val="24"/>
          <w:szCs w:val="24"/>
        </w:rPr>
      </w:pPr>
    </w:p>
    <w:p w:rsidR="001E340E" w:rsidRPr="001E340E" w:rsidRDefault="001E340E" w:rsidP="001E340E">
      <w:pPr>
        <w:spacing w:after="0" w:line="480" w:lineRule="auto"/>
        <w:jc w:val="center"/>
        <w:rPr>
          <w:rFonts w:ascii="Times New Roman" w:hAnsi="Times New Roman" w:cs="Times New Roman"/>
          <w:sz w:val="24"/>
          <w:szCs w:val="24"/>
        </w:rPr>
      </w:pPr>
    </w:p>
    <w:p w:rsidR="001E340E" w:rsidRPr="001E340E" w:rsidRDefault="001E340E" w:rsidP="001E340E">
      <w:pPr>
        <w:spacing w:after="0" w:line="480" w:lineRule="auto"/>
        <w:jc w:val="center"/>
        <w:rPr>
          <w:rFonts w:ascii="Times New Roman" w:hAnsi="Times New Roman" w:cs="Times New Roman"/>
          <w:sz w:val="24"/>
          <w:szCs w:val="24"/>
        </w:rPr>
      </w:pPr>
    </w:p>
    <w:p w:rsidR="001E340E" w:rsidRPr="001E340E" w:rsidRDefault="001E340E" w:rsidP="001E340E">
      <w:pPr>
        <w:spacing w:after="0" w:line="480" w:lineRule="auto"/>
        <w:jc w:val="center"/>
        <w:rPr>
          <w:rFonts w:ascii="Times New Roman" w:hAnsi="Times New Roman" w:cs="Times New Roman"/>
          <w:sz w:val="24"/>
          <w:szCs w:val="24"/>
        </w:rPr>
      </w:pPr>
    </w:p>
    <w:p w:rsidR="001E340E" w:rsidRPr="001E340E" w:rsidRDefault="001E340E" w:rsidP="001E340E">
      <w:pPr>
        <w:spacing w:after="0" w:line="480" w:lineRule="auto"/>
        <w:jc w:val="center"/>
        <w:rPr>
          <w:rFonts w:ascii="Times New Roman" w:hAnsi="Times New Roman" w:cs="Times New Roman"/>
          <w:sz w:val="24"/>
          <w:szCs w:val="24"/>
        </w:rPr>
      </w:pPr>
    </w:p>
    <w:p w:rsidR="001E340E" w:rsidRPr="001E340E" w:rsidRDefault="001E340E" w:rsidP="001E340E">
      <w:pPr>
        <w:spacing w:after="0" w:line="480" w:lineRule="auto"/>
        <w:jc w:val="center"/>
        <w:rPr>
          <w:rFonts w:ascii="Times New Roman" w:hAnsi="Times New Roman" w:cs="Times New Roman"/>
          <w:sz w:val="24"/>
          <w:szCs w:val="24"/>
        </w:rPr>
      </w:pPr>
    </w:p>
    <w:p w:rsidR="00C735CB" w:rsidRPr="001E340E" w:rsidRDefault="00F25792" w:rsidP="001E340E">
      <w:pPr>
        <w:spacing w:after="0" w:line="480" w:lineRule="auto"/>
        <w:jc w:val="center"/>
        <w:rPr>
          <w:rFonts w:ascii="Times New Roman" w:hAnsi="Times New Roman" w:cs="Times New Roman"/>
          <w:sz w:val="24"/>
          <w:szCs w:val="24"/>
        </w:rPr>
      </w:pPr>
      <w:r w:rsidRPr="001E340E">
        <w:rPr>
          <w:rFonts w:ascii="Times New Roman" w:hAnsi="Times New Roman" w:cs="Times New Roman"/>
          <w:sz w:val="24"/>
          <w:szCs w:val="24"/>
        </w:rPr>
        <w:t>Discussion</w:t>
      </w:r>
    </w:p>
    <w:p w:rsidR="00521B0D" w:rsidRPr="001E340E" w:rsidRDefault="00F25792" w:rsidP="001E340E">
      <w:pPr>
        <w:spacing w:after="0" w:line="480" w:lineRule="auto"/>
        <w:jc w:val="center"/>
        <w:rPr>
          <w:rFonts w:ascii="Times New Roman" w:hAnsi="Times New Roman" w:cs="Times New Roman"/>
          <w:sz w:val="24"/>
          <w:szCs w:val="24"/>
        </w:rPr>
      </w:pPr>
      <w:r w:rsidRPr="001E340E">
        <w:rPr>
          <w:rFonts w:ascii="Times New Roman" w:hAnsi="Times New Roman" w:cs="Times New Roman"/>
          <w:sz w:val="24"/>
          <w:szCs w:val="24"/>
        </w:rPr>
        <w:t>Student’s Name</w:t>
      </w:r>
    </w:p>
    <w:p w:rsidR="00521B0D" w:rsidRPr="001E340E" w:rsidRDefault="00F25792" w:rsidP="001E340E">
      <w:pPr>
        <w:spacing w:after="0" w:line="480" w:lineRule="auto"/>
        <w:jc w:val="center"/>
        <w:rPr>
          <w:rFonts w:ascii="Times New Roman" w:hAnsi="Times New Roman" w:cs="Times New Roman"/>
          <w:sz w:val="24"/>
          <w:szCs w:val="24"/>
        </w:rPr>
      </w:pPr>
      <w:r w:rsidRPr="001E340E">
        <w:rPr>
          <w:rFonts w:ascii="Times New Roman" w:hAnsi="Times New Roman" w:cs="Times New Roman"/>
          <w:sz w:val="24"/>
          <w:szCs w:val="24"/>
        </w:rPr>
        <w:t>Institutional Affiliation</w:t>
      </w: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CC5B55" w:rsidRPr="001E340E" w:rsidRDefault="00F25792" w:rsidP="001E340E">
      <w:pPr>
        <w:spacing w:after="0" w:line="480" w:lineRule="auto"/>
        <w:jc w:val="center"/>
        <w:rPr>
          <w:rFonts w:ascii="Times New Roman" w:hAnsi="Times New Roman" w:cs="Times New Roman"/>
          <w:sz w:val="24"/>
          <w:szCs w:val="24"/>
        </w:rPr>
      </w:pPr>
      <w:r w:rsidRPr="001E340E">
        <w:rPr>
          <w:rFonts w:ascii="Times New Roman" w:hAnsi="Times New Roman" w:cs="Times New Roman"/>
          <w:sz w:val="24"/>
          <w:szCs w:val="24"/>
        </w:rPr>
        <w:lastRenderedPageBreak/>
        <w:t>Discussion</w:t>
      </w:r>
    </w:p>
    <w:p w:rsidR="006B3461" w:rsidRPr="001E340E" w:rsidRDefault="00F25792" w:rsidP="001E340E">
      <w:pPr>
        <w:spacing w:after="0" w:line="480" w:lineRule="auto"/>
        <w:ind w:firstLine="720"/>
        <w:rPr>
          <w:rFonts w:ascii="Times New Roman" w:hAnsi="Times New Roman" w:cs="Times New Roman"/>
          <w:b/>
          <w:sz w:val="24"/>
          <w:szCs w:val="24"/>
        </w:rPr>
      </w:pPr>
      <w:r w:rsidRPr="001E340E">
        <w:rPr>
          <w:rFonts w:ascii="Times New Roman" w:hAnsi="Times New Roman" w:cs="Times New Roman"/>
          <w:sz w:val="24"/>
          <w:szCs w:val="24"/>
        </w:rPr>
        <w:t xml:space="preserve">The Changing of structures and Mantras is a significant aspect of the Texas Gang. The changes in the hierarchical Latino group structures are substantial to the prison and </w:t>
      </w:r>
      <w:r w:rsidRPr="001E340E">
        <w:rPr>
          <w:rFonts w:ascii="Times New Roman" w:hAnsi="Times New Roman" w:cs="Times New Roman"/>
          <w:sz w:val="24"/>
          <w:szCs w:val="24"/>
        </w:rPr>
        <w:t>jail administrators.  The mantras mainly reflect on changing the new generation's mindset towards the new function inside the Texas prisons and jails.  The changes assist the jail and prisoner administration gang in understanding the various demographic pa</w:t>
      </w:r>
      <w:r w:rsidRPr="001E340E">
        <w:rPr>
          <w:rFonts w:ascii="Times New Roman" w:hAnsi="Times New Roman" w:cs="Times New Roman"/>
          <w:sz w:val="24"/>
          <w:szCs w:val="24"/>
        </w:rPr>
        <w:t>tterns occurring in the prison demographics. In the cases where the team is in correlational settings protection form, this will show the capable level of the gang to illustrate their ability and power level towards the prisoner’s offense</w:t>
      </w:r>
      <w:r w:rsidR="00A66363" w:rsidRPr="001E340E">
        <w:rPr>
          <w:rFonts w:ascii="Times New Roman" w:hAnsi="Times New Roman" w:cs="Times New Roman"/>
          <w:color w:val="222222"/>
          <w:sz w:val="24"/>
          <w:szCs w:val="24"/>
          <w:shd w:val="clear" w:color="auto" w:fill="FFFFFF"/>
        </w:rPr>
        <w:t xml:space="preserve"> (Tapia, Sparks &amp; Miller, 2014)</w:t>
      </w:r>
      <w:r w:rsidRPr="001E340E">
        <w:rPr>
          <w:rFonts w:ascii="Times New Roman" w:hAnsi="Times New Roman" w:cs="Times New Roman"/>
          <w:sz w:val="24"/>
          <w:szCs w:val="24"/>
        </w:rPr>
        <w:t>.</w:t>
      </w:r>
    </w:p>
    <w:p w:rsidR="006B3461" w:rsidRPr="001E340E" w:rsidRDefault="00F25792" w:rsidP="001E340E">
      <w:pPr>
        <w:spacing w:after="0" w:line="480" w:lineRule="auto"/>
        <w:ind w:firstLine="720"/>
        <w:rPr>
          <w:rFonts w:ascii="Times New Roman" w:hAnsi="Times New Roman" w:cs="Times New Roman"/>
          <w:sz w:val="24"/>
          <w:szCs w:val="24"/>
        </w:rPr>
      </w:pPr>
      <w:r w:rsidRPr="001E340E">
        <w:rPr>
          <w:rFonts w:ascii="Times New Roman" w:hAnsi="Times New Roman" w:cs="Times New Roman"/>
          <w:sz w:val="24"/>
          <w:szCs w:val="24"/>
        </w:rPr>
        <w:t>Furthermore, the administration can examine the ongoing changes in the age-race compositions for the various metropolitan areas in Texas, thus reinforcing the depictions of gang structures in prison documentaries, unofficial reports, and the print media. S</w:t>
      </w:r>
      <w:r w:rsidRPr="001E340E">
        <w:rPr>
          <w:rFonts w:ascii="Times New Roman" w:hAnsi="Times New Roman" w:cs="Times New Roman"/>
          <w:sz w:val="24"/>
          <w:szCs w:val="24"/>
        </w:rPr>
        <w:t>ocial orders in prison and jail improve and assist the administration's control inside the prison and thus rapidly decrease the criminals on the streets. The various changes in the prison gangs have multiple impacts on the ability of the team to affect the</w:t>
      </w:r>
      <w:r w:rsidRPr="001E340E">
        <w:rPr>
          <w:rFonts w:ascii="Times New Roman" w:hAnsi="Times New Roman" w:cs="Times New Roman"/>
          <w:sz w:val="24"/>
          <w:szCs w:val="24"/>
        </w:rPr>
        <w:t xml:space="preserve"> control outside the prisons. These changes will assist the crew in understanding that issues, for instance, racial and cultural differences that require sub-governance</w:t>
      </w:r>
    </w:p>
    <w:p w:rsidR="00A4067C" w:rsidRPr="001E340E" w:rsidRDefault="00F25792" w:rsidP="001E340E">
      <w:pPr>
        <w:spacing w:after="0" w:line="480" w:lineRule="auto"/>
        <w:ind w:firstLine="720"/>
        <w:rPr>
          <w:rFonts w:ascii="Times New Roman" w:hAnsi="Times New Roman" w:cs="Times New Roman"/>
          <w:sz w:val="24"/>
          <w:szCs w:val="24"/>
        </w:rPr>
      </w:pPr>
      <w:r w:rsidRPr="001E340E">
        <w:rPr>
          <w:rFonts w:ascii="Times New Roman" w:hAnsi="Times New Roman" w:cs="Times New Roman"/>
          <w:sz w:val="24"/>
          <w:szCs w:val="24"/>
        </w:rPr>
        <w:t>In recent years Prison rape has rapidly become a frequent action in prisons. The rape c</w:t>
      </w:r>
      <w:r w:rsidRPr="001E340E">
        <w:rPr>
          <w:rFonts w:ascii="Times New Roman" w:hAnsi="Times New Roman" w:cs="Times New Roman"/>
          <w:sz w:val="24"/>
          <w:szCs w:val="24"/>
        </w:rPr>
        <w:t>ases increase day in day out due to the individuals’ long exposures to prison life. In 2003 President George Bush introduced the Prison Rape elimination towards minimizing sexual victimization and decreasing the numerous prison rape cases in the correction</w:t>
      </w:r>
      <w:r w:rsidRPr="001E340E">
        <w:rPr>
          <w:rFonts w:ascii="Times New Roman" w:hAnsi="Times New Roman" w:cs="Times New Roman"/>
          <w:sz w:val="24"/>
          <w:szCs w:val="24"/>
        </w:rPr>
        <w:t>al facilities. The status played a vital role in providing adequate funding to protect various inmates from getting assaulted sexually and examine the p</w:t>
      </w:r>
      <w:r w:rsidR="00A66363" w:rsidRPr="001E340E">
        <w:rPr>
          <w:rFonts w:ascii="Times New Roman" w:hAnsi="Times New Roman" w:cs="Times New Roman"/>
          <w:sz w:val="24"/>
          <w:szCs w:val="24"/>
        </w:rPr>
        <w:t>rison rape and its effects</w:t>
      </w:r>
      <w:r w:rsidR="00A66363" w:rsidRPr="001E340E">
        <w:rPr>
          <w:rFonts w:ascii="Times New Roman" w:hAnsi="Times New Roman" w:cs="Times New Roman"/>
          <w:color w:val="222222"/>
          <w:sz w:val="24"/>
          <w:szCs w:val="24"/>
          <w:shd w:val="clear" w:color="auto" w:fill="FFFFFF"/>
        </w:rPr>
        <w:t xml:space="preserve"> (Worley, Worley &amp; Mullings, </w:t>
      </w:r>
      <w:r w:rsidR="00A66363" w:rsidRPr="001E340E">
        <w:rPr>
          <w:rFonts w:ascii="Times New Roman" w:hAnsi="Times New Roman" w:cs="Times New Roman"/>
          <w:color w:val="222222"/>
          <w:sz w:val="24"/>
          <w:szCs w:val="24"/>
          <w:shd w:val="clear" w:color="auto" w:fill="FFFFFF"/>
        </w:rPr>
        <w:lastRenderedPageBreak/>
        <w:t>2010).</w:t>
      </w:r>
      <w:r w:rsidRPr="001E340E">
        <w:rPr>
          <w:rFonts w:ascii="Times New Roman" w:hAnsi="Times New Roman" w:cs="Times New Roman"/>
          <w:sz w:val="24"/>
          <w:szCs w:val="24"/>
        </w:rPr>
        <w:t xml:space="preserve"> The sex predictors force the male gender i</w:t>
      </w:r>
      <w:r w:rsidR="004A445F" w:rsidRPr="001E340E">
        <w:rPr>
          <w:rFonts w:ascii="Times New Roman" w:hAnsi="Times New Roman" w:cs="Times New Roman"/>
          <w:sz w:val="24"/>
          <w:szCs w:val="24"/>
        </w:rPr>
        <w:t>nto homosexuality. F</w:t>
      </w:r>
      <w:r w:rsidRPr="001E340E">
        <w:rPr>
          <w:rFonts w:ascii="Times New Roman" w:hAnsi="Times New Roman" w:cs="Times New Roman"/>
          <w:sz w:val="24"/>
          <w:szCs w:val="24"/>
        </w:rPr>
        <w:t>emale prisoners are forced into having sexual, coercive sexual fondling and face extensive difficulties in sexual harassment by the prison staff. Men have a higher level of awareness of prison rape cases as compared to women. The bisexu</w:t>
      </w:r>
      <w:r w:rsidRPr="001E340E">
        <w:rPr>
          <w:rFonts w:ascii="Times New Roman" w:hAnsi="Times New Roman" w:cs="Times New Roman"/>
          <w:sz w:val="24"/>
          <w:szCs w:val="24"/>
        </w:rPr>
        <w:t>al and gay population had a higher tendency to encounter prison rape cases. The females are more likely to reply differently as the individuals who had experienced past sexual harassment are more likely to be abused by the prison staff because of confineme</w:t>
      </w:r>
      <w:r w:rsidRPr="001E340E">
        <w:rPr>
          <w:rFonts w:ascii="Times New Roman" w:hAnsi="Times New Roman" w:cs="Times New Roman"/>
          <w:sz w:val="24"/>
          <w:szCs w:val="24"/>
        </w:rPr>
        <w:t>nt.</w:t>
      </w:r>
    </w:p>
    <w:p w:rsidR="00015366" w:rsidRPr="001E340E" w:rsidRDefault="00F25792" w:rsidP="001E340E">
      <w:pPr>
        <w:spacing w:after="0" w:line="480" w:lineRule="auto"/>
        <w:ind w:firstLine="720"/>
        <w:rPr>
          <w:rFonts w:ascii="Times New Roman" w:hAnsi="Times New Roman" w:cs="Times New Roman"/>
          <w:sz w:val="24"/>
          <w:szCs w:val="24"/>
        </w:rPr>
      </w:pPr>
      <w:r w:rsidRPr="001E340E">
        <w:rPr>
          <w:rFonts w:ascii="Times New Roman" w:hAnsi="Times New Roman" w:cs="Times New Roman"/>
          <w:sz w:val="24"/>
          <w:szCs w:val="24"/>
        </w:rPr>
        <w:t>The inmates encounter incarceration pressures each day while at the prison the male gender gave a variety of ways to cope with these pressures during the interviews. I will briefly describe a few techniques used by the men to cope with the incarceration pr</w:t>
      </w:r>
      <w:r w:rsidRPr="001E340E">
        <w:rPr>
          <w:rFonts w:ascii="Times New Roman" w:hAnsi="Times New Roman" w:cs="Times New Roman"/>
          <w:sz w:val="24"/>
          <w:szCs w:val="24"/>
        </w:rPr>
        <w:t>essures. Men rely on using the behavioral coping approaches to seek frequent revenge by eliminating the strain or by direct retaliation. Men strongly believe that they can handle the various difficulties through violence. Men are more likely to use the Esc</w:t>
      </w:r>
      <w:r w:rsidRPr="001E340E">
        <w:rPr>
          <w:rFonts w:ascii="Times New Roman" w:hAnsi="Times New Roman" w:cs="Times New Roman"/>
          <w:sz w:val="24"/>
          <w:szCs w:val="24"/>
        </w:rPr>
        <w:t>ape approach to respond to the incarceration strain by physically leaving the situation at hand. The inmates stated that fights solved not all transgression; some preferred to use the cognitive coping technique. The mental strategy involved rationalizing n</w:t>
      </w:r>
      <w:r w:rsidRPr="001E340E">
        <w:rPr>
          <w:rFonts w:ascii="Times New Roman" w:hAnsi="Times New Roman" w:cs="Times New Roman"/>
          <w:sz w:val="24"/>
          <w:szCs w:val="24"/>
        </w:rPr>
        <w:t>on- meaningful situations</w:t>
      </w:r>
      <w:r w:rsidRPr="001E340E">
        <w:rPr>
          <w:rFonts w:ascii="Times New Roman" w:hAnsi="Times New Roman" w:cs="Times New Roman"/>
          <w:color w:val="222222"/>
          <w:sz w:val="24"/>
          <w:szCs w:val="24"/>
          <w:shd w:val="clear" w:color="auto" w:fill="FFFFFF"/>
        </w:rPr>
        <w:t xml:space="preserve"> (Leban, Cardwell, Copes &amp; Brezina, 2016)</w:t>
      </w:r>
      <w:r w:rsidRPr="001E340E">
        <w:rPr>
          <w:rFonts w:ascii="Times New Roman" w:hAnsi="Times New Roman" w:cs="Times New Roman"/>
          <w:sz w:val="24"/>
          <w:szCs w:val="24"/>
        </w:rPr>
        <w:t>.</w:t>
      </w:r>
    </w:p>
    <w:p w:rsidR="00015366" w:rsidRPr="001E340E" w:rsidRDefault="00F25792" w:rsidP="001E340E">
      <w:pPr>
        <w:spacing w:after="0" w:line="480" w:lineRule="auto"/>
        <w:ind w:firstLine="720"/>
        <w:rPr>
          <w:rFonts w:ascii="Times New Roman" w:hAnsi="Times New Roman" w:cs="Times New Roman"/>
          <w:sz w:val="24"/>
          <w:szCs w:val="24"/>
        </w:rPr>
      </w:pPr>
      <w:r w:rsidRPr="001E340E">
        <w:rPr>
          <w:rFonts w:ascii="Times New Roman" w:hAnsi="Times New Roman" w:cs="Times New Roman"/>
          <w:sz w:val="24"/>
          <w:szCs w:val="24"/>
        </w:rPr>
        <w:t>Furthermore, men are more likely to use the Preemptive coping approach to assist them in developing various strategies that help them position themselves in the prison world. These strateg</w:t>
      </w:r>
      <w:r w:rsidRPr="001E340E">
        <w:rPr>
          <w:rFonts w:ascii="Times New Roman" w:hAnsi="Times New Roman" w:cs="Times New Roman"/>
          <w:sz w:val="24"/>
          <w:szCs w:val="24"/>
        </w:rPr>
        <w:t>ies will assist them in minimizing future incarceration pressures. The female gender was more likely to give different views. The female was less likely to talk about the stresses, and a clear example is when the woman had encountered a similar case in the</w:t>
      </w:r>
      <w:r w:rsidRPr="001E340E">
        <w:rPr>
          <w:rFonts w:ascii="Times New Roman" w:hAnsi="Times New Roman" w:cs="Times New Roman"/>
          <w:sz w:val="24"/>
          <w:szCs w:val="24"/>
        </w:rPr>
        <w:t xml:space="preserve"> past; she is less likely to want to talk about the issue as she has low self-esteem. The prison gangs will operate less in Texas as the crime rates are decreasing at high speed.</w:t>
      </w:r>
    </w:p>
    <w:p w:rsidR="001C394C" w:rsidRDefault="001C394C" w:rsidP="001E340E">
      <w:pPr>
        <w:spacing w:after="0" w:line="480" w:lineRule="auto"/>
        <w:jc w:val="center"/>
        <w:rPr>
          <w:rFonts w:ascii="Times New Roman" w:hAnsi="Times New Roman" w:cs="Times New Roman"/>
          <w:b/>
          <w:sz w:val="24"/>
          <w:szCs w:val="24"/>
        </w:rPr>
      </w:pPr>
    </w:p>
    <w:p w:rsidR="00CC5B55" w:rsidRPr="001C394C" w:rsidRDefault="00F25792" w:rsidP="001E340E">
      <w:pPr>
        <w:spacing w:after="0" w:line="480" w:lineRule="auto"/>
        <w:jc w:val="center"/>
        <w:rPr>
          <w:rFonts w:ascii="Times New Roman" w:hAnsi="Times New Roman" w:cs="Times New Roman"/>
          <w:sz w:val="24"/>
          <w:szCs w:val="24"/>
        </w:rPr>
      </w:pPr>
      <w:r w:rsidRPr="001C394C">
        <w:rPr>
          <w:rFonts w:ascii="Times New Roman" w:hAnsi="Times New Roman" w:cs="Times New Roman"/>
          <w:sz w:val="24"/>
          <w:szCs w:val="24"/>
        </w:rPr>
        <w:lastRenderedPageBreak/>
        <w:t>References</w:t>
      </w:r>
    </w:p>
    <w:p w:rsidR="00015366" w:rsidRPr="001E340E" w:rsidRDefault="00F25792" w:rsidP="001E340E">
      <w:pPr>
        <w:spacing w:after="0" w:line="480" w:lineRule="auto"/>
        <w:ind w:left="720" w:hanging="720"/>
        <w:rPr>
          <w:rFonts w:ascii="Times New Roman" w:hAnsi="Times New Roman" w:cs="Times New Roman"/>
          <w:sz w:val="24"/>
          <w:szCs w:val="24"/>
        </w:rPr>
      </w:pPr>
      <w:r w:rsidRPr="001E340E">
        <w:rPr>
          <w:rFonts w:ascii="Times New Roman" w:hAnsi="Times New Roman" w:cs="Times New Roman"/>
          <w:color w:val="222222"/>
          <w:sz w:val="24"/>
          <w:szCs w:val="24"/>
          <w:shd w:val="clear" w:color="auto" w:fill="FFFFFF"/>
        </w:rPr>
        <w:t>Leban, L., Cardwell, S. M., Copes, H., &amp; Brezina, T. (2016). Adap</w:t>
      </w:r>
      <w:r w:rsidRPr="001E340E">
        <w:rPr>
          <w:rFonts w:ascii="Times New Roman" w:hAnsi="Times New Roman" w:cs="Times New Roman"/>
          <w:color w:val="222222"/>
          <w:sz w:val="24"/>
          <w:szCs w:val="24"/>
          <w:shd w:val="clear" w:color="auto" w:fill="FFFFFF"/>
        </w:rPr>
        <w:t>ting to prison life: A qualitative examination of the coping process among incarcerated offenders. </w:t>
      </w:r>
      <w:r w:rsidRPr="001E340E">
        <w:rPr>
          <w:rFonts w:ascii="Times New Roman" w:hAnsi="Times New Roman" w:cs="Times New Roman"/>
          <w:i/>
          <w:iCs/>
          <w:color w:val="222222"/>
          <w:sz w:val="24"/>
          <w:szCs w:val="24"/>
          <w:shd w:val="clear" w:color="auto" w:fill="FFFFFF"/>
        </w:rPr>
        <w:t>Justice Quarterly</w:t>
      </w:r>
      <w:r w:rsidRPr="001E340E">
        <w:rPr>
          <w:rFonts w:ascii="Times New Roman" w:hAnsi="Times New Roman" w:cs="Times New Roman"/>
          <w:color w:val="222222"/>
          <w:sz w:val="24"/>
          <w:szCs w:val="24"/>
          <w:shd w:val="clear" w:color="auto" w:fill="FFFFFF"/>
        </w:rPr>
        <w:t>, </w:t>
      </w:r>
      <w:r w:rsidRPr="001E340E">
        <w:rPr>
          <w:rFonts w:ascii="Times New Roman" w:hAnsi="Times New Roman" w:cs="Times New Roman"/>
          <w:i/>
          <w:iCs/>
          <w:color w:val="222222"/>
          <w:sz w:val="24"/>
          <w:szCs w:val="24"/>
          <w:shd w:val="clear" w:color="auto" w:fill="FFFFFF"/>
        </w:rPr>
        <w:t>33</w:t>
      </w:r>
      <w:r w:rsidRPr="001E340E">
        <w:rPr>
          <w:rFonts w:ascii="Times New Roman" w:hAnsi="Times New Roman" w:cs="Times New Roman"/>
          <w:color w:val="222222"/>
          <w:sz w:val="24"/>
          <w:szCs w:val="24"/>
          <w:shd w:val="clear" w:color="auto" w:fill="FFFFFF"/>
        </w:rPr>
        <w:t xml:space="preserve">(6), 943-969. </w:t>
      </w:r>
    </w:p>
    <w:p w:rsidR="00015366" w:rsidRPr="001E340E" w:rsidRDefault="00F25792" w:rsidP="001E340E">
      <w:pPr>
        <w:spacing w:after="0" w:line="480" w:lineRule="auto"/>
        <w:ind w:left="720" w:hanging="720"/>
        <w:rPr>
          <w:rFonts w:ascii="Times New Roman" w:hAnsi="Times New Roman" w:cs="Times New Roman"/>
          <w:color w:val="222222"/>
          <w:sz w:val="24"/>
          <w:szCs w:val="24"/>
          <w:shd w:val="clear" w:color="auto" w:fill="FFFFFF"/>
        </w:rPr>
      </w:pPr>
      <w:r w:rsidRPr="001E340E">
        <w:rPr>
          <w:rFonts w:ascii="Times New Roman" w:hAnsi="Times New Roman" w:cs="Times New Roman"/>
          <w:color w:val="222222"/>
          <w:sz w:val="24"/>
          <w:szCs w:val="24"/>
          <w:shd w:val="clear" w:color="auto" w:fill="FFFFFF"/>
        </w:rPr>
        <w:t>Tapia, M., Sparks, C. S., &amp; Miller, J. M. (2014). Texas Latino prison gangs: An exploration of generational shift and reb</w:t>
      </w:r>
      <w:r w:rsidRPr="001E340E">
        <w:rPr>
          <w:rFonts w:ascii="Times New Roman" w:hAnsi="Times New Roman" w:cs="Times New Roman"/>
          <w:color w:val="222222"/>
          <w:sz w:val="24"/>
          <w:szCs w:val="24"/>
          <w:shd w:val="clear" w:color="auto" w:fill="FFFFFF"/>
        </w:rPr>
        <w:t>ellion. </w:t>
      </w:r>
      <w:r w:rsidRPr="001E340E">
        <w:rPr>
          <w:rFonts w:ascii="Times New Roman" w:hAnsi="Times New Roman" w:cs="Times New Roman"/>
          <w:i/>
          <w:iCs/>
          <w:color w:val="222222"/>
          <w:sz w:val="24"/>
          <w:szCs w:val="24"/>
          <w:shd w:val="clear" w:color="auto" w:fill="FFFFFF"/>
        </w:rPr>
        <w:t>The Prison Journal</w:t>
      </w:r>
      <w:r w:rsidRPr="001E340E">
        <w:rPr>
          <w:rFonts w:ascii="Times New Roman" w:hAnsi="Times New Roman" w:cs="Times New Roman"/>
          <w:color w:val="222222"/>
          <w:sz w:val="24"/>
          <w:szCs w:val="24"/>
          <w:shd w:val="clear" w:color="auto" w:fill="FFFFFF"/>
        </w:rPr>
        <w:t>, </w:t>
      </w:r>
      <w:r w:rsidRPr="001E340E">
        <w:rPr>
          <w:rFonts w:ascii="Times New Roman" w:hAnsi="Times New Roman" w:cs="Times New Roman"/>
          <w:i/>
          <w:iCs/>
          <w:color w:val="222222"/>
          <w:sz w:val="24"/>
          <w:szCs w:val="24"/>
          <w:shd w:val="clear" w:color="auto" w:fill="FFFFFF"/>
        </w:rPr>
        <w:t>94</w:t>
      </w:r>
      <w:r w:rsidRPr="001E340E">
        <w:rPr>
          <w:rFonts w:ascii="Times New Roman" w:hAnsi="Times New Roman" w:cs="Times New Roman"/>
          <w:color w:val="222222"/>
          <w:sz w:val="24"/>
          <w:szCs w:val="24"/>
          <w:shd w:val="clear" w:color="auto" w:fill="FFFFFF"/>
        </w:rPr>
        <w:t>(2), 159-179.</w:t>
      </w:r>
    </w:p>
    <w:p w:rsidR="00015366" w:rsidRPr="001E340E" w:rsidRDefault="00F25792" w:rsidP="001E340E">
      <w:pPr>
        <w:spacing w:after="0" w:line="480" w:lineRule="auto"/>
        <w:ind w:left="720" w:hanging="720"/>
        <w:rPr>
          <w:rFonts w:ascii="Times New Roman" w:hAnsi="Times New Roman" w:cs="Times New Roman"/>
          <w:color w:val="222222"/>
          <w:sz w:val="24"/>
          <w:szCs w:val="24"/>
          <w:shd w:val="clear" w:color="auto" w:fill="FFFFFF"/>
        </w:rPr>
      </w:pPr>
      <w:r w:rsidRPr="001E340E">
        <w:rPr>
          <w:rFonts w:ascii="Times New Roman" w:hAnsi="Times New Roman" w:cs="Times New Roman"/>
          <w:color w:val="222222"/>
          <w:sz w:val="24"/>
          <w:szCs w:val="24"/>
          <w:shd w:val="clear" w:color="auto" w:fill="FFFFFF"/>
        </w:rPr>
        <w:t>Worley, V. B., Worley, R. M., &amp; Mullings, J. L. (2010). Rape Lore in Correctional Settings: Assessing Inmates' awareness of Sexual Coercion in Prisons. </w:t>
      </w:r>
      <w:r w:rsidRPr="001E340E">
        <w:rPr>
          <w:rFonts w:ascii="Times New Roman" w:hAnsi="Times New Roman" w:cs="Times New Roman"/>
          <w:i/>
          <w:iCs/>
          <w:color w:val="222222"/>
          <w:sz w:val="24"/>
          <w:szCs w:val="24"/>
          <w:shd w:val="clear" w:color="auto" w:fill="FFFFFF"/>
        </w:rPr>
        <w:t>Southwest Journal of Criminal Justice</w:t>
      </w:r>
      <w:r w:rsidRPr="001E340E">
        <w:rPr>
          <w:rFonts w:ascii="Times New Roman" w:hAnsi="Times New Roman" w:cs="Times New Roman"/>
          <w:color w:val="222222"/>
          <w:sz w:val="24"/>
          <w:szCs w:val="24"/>
          <w:shd w:val="clear" w:color="auto" w:fill="FFFFFF"/>
        </w:rPr>
        <w:t>, </w:t>
      </w:r>
      <w:r w:rsidRPr="001E340E">
        <w:rPr>
          <w:rFonts w:ascii="Times New Roman" w:hAnsi="Times New Roman" w:cs="Times New Roman"/>
          <w:i/>
          <w:iCs/>
          <w:color w:val="222222"/>
          <w:sz w:val="24"/>
          <w:szCs w:val="24"/>
          <w:shd w:val="clear" w:color="auto" w:fill="FFFFFF"/>
        </w:rPr>
        <w:t>7</w:t>
      </w:r>
      <w:r w:rsidRPr="001E340E">
        <w:rPr>
          <w:rFonts w:ascii="Times New Roman" w:hAnsi="Times New Roman" w:cs="Times New Roman"/>
          <w:color w:val="222222"/>
          <w:sz w:val="24"/>
          <w:szCs w:val="24"/>
          <w:shd w:val="clear" w:color="auto" w:fill="FFFFFF"/>
        </w:rPr>
        <w:t xml:space="preserve">(1). </w:t>
      </w: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p w:rsidR="00521B0D" w:rsidRPr="001E340E" w:rsidRDefault="00521B0D" w:rsidP="001E340E">
      <w:pPr>
        <w:spacing w:after="0" w:line="480" w:lineRule="auto"/>
        <w:jc w:val="center"/>
        <w:rPr>
          <w:rFonts w:ascii="Times New Roman" w:hAnsi="Times New Roman" w:cs="Times New Roman"/>
          <w:sz w:val="24"/>
          <w:szCs w:val="24"/>
        </w:rPr>
      </w:pPr>
    </w:p>
    <w:sectPr w:rsidR="00521B0D" w:rsidRPr="001E340E" w:rsidSect="00521B0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92" w:rsidRDefault="00F25792">
      <w:pPr>
        <w:spacing w:after="0" w:line="240" w:lineRule="auto"/>
      </w:pPr>
      <w:r>
        <w:separator/>
      </w:r>
    </w:p>
  </w:endnote>
  <w:endnote w:type="continuationSeparator" w:id="0">
    <w:p w:rsidR="00F25792" w:rsidRDefault="00F2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92" w:rsidRDefault="00F25792">
      <w:pPr>
        <w:spacing w:after="0" w:line="240" w:lineRule="auto"/>
      </w:pPr>
      <w:r>
        <w:separator/>
      </w:r>
    </w:p>
  </w:footnote>
  <w:footnote w:type="continuationSeparator" w:id="0">
    <w:p w:rsidR="00F25792" w:rsidRDefault="00F25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663910"/>
      <w:docPartObj>
        <w:docPartGallery w:val="Page Numbers (Top of Page)"/>
        <w:docPartUnique/>
      </w:docPartObj>
    </w:sdtPr>
    <w:sdtEndPr>
      <w:rPr>
        <w:noProof/>
      </w:rPr>
    </w:sdtEndPr>
    <w:sdtContent>
      <w:p w:rsidR="00521B0D" w:rsidRDefault="00F25792">
        <w:pPr>
          <w:pStyle w:val="Header"/>
          <w:jc w:val="right"/>
        </w:pPr>
        <w:r>
          <w:rPr>
            <w:rFonts w:ascii="Times New Roman" w:hAnsi="Times New Roman" w:cs="Times New Roman"/>
            <w:sz w:val="24"/>
            <w:szCs w:val="24"/>
          </w:rPr>
          <w:t>DISCUSSION</w:t>
        </w:r>
        <w:r w:rsidRPr="00521B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1B0D">
          <w:rPr>
            <w:rFonts w:ascii="Times New Roman" w:hAnsi="Times New Roman" w:cs="Times New Roman"/>
            <w:sz w:val="24"/>
            <w:szCs w:val="24"/>
          </w:rPr>
          <w:fldChar w:fldCharType="begin"/>
        </w:r>
        <w:r w:rsidRPr="00521B0D">
          <w:rPr>
            <w:rFonts w:ascii="Times New Roman" w:hAnsi="Times New Roman" w:cs="Times New Roman"/>
            <w:sz w:val="24"/>
            <w:szCs w:val="24"/>
          </w:rPr>
          <w:instrText xml:space="preserve"> PAGE   \* MERGEFORMAT </w:instrText>
        </w:r>
        <w:r w:rsidRPr="00521B0D">
          <w:rPr>
            <w:rFonts w:ascii="Times New Roman" w:hAnsi="Times New Roman" w:cs="Times New Roman"/>
            <w:sz w:val="24"/>
            <w:szCs w:val="24"/>
          </w:rPr>
          <w:fldChar w:fldCharType="separate"/>
        </w:r>
        <w:r w:rsidR="004A34DF">
          <w:rPr>
            <w:rFonts w:ascii="Times New Roman" w:hAnsi="Times New Roman" w:cs="Times New Roman"/>
            <w:noProof/>
            <w:sz w:val="24"/>
            <w:szCs w:val="24"/>
          </w:rPr>
          <w:t>2</w:t>
        </w:r>
        <w:r w:rsidRPr="00521B0D">
          <w:rPr>
            <w:rFonts w:ascii="Times New Roman" w:hAnsi="Times New Roman" w:cs="Times New Roman"/>
            <w:noProof/>
            <w:sz w:val="24"/>
            <w:szCs w:val="24"/>
          </w:rPr>
          <w:fldChar w:fldCharType="end"/>
        </w:r>
      </w:p>
    </w:sdtContent>
  </w:sdt>
  <w:p w:rsidR="00521B0D" w:rsidRDefault="00521B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B0D" w:rsidRPr="00521B0D" w:rsidRDefault="00F25792">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0D"/>
    <w:rsid w:val="00015366"/>
    <w:rsid w:val="001C394C"/>
    <w:rsid w:val="001E340E"/>
    <w:rsid w:val="004A34DF"/>
    <w:rsid w:val="004A445F"/>
    <w:rsid w:val="00521B0D"/>
    <w:rsid w:val="006664D6"/>
    <w:rsid w:val="006B3461"/>
    <w:rsid w:val="00A4067C"/>
    <w:rsid w:val="00A66363"/>
    <w:rsid w:val="00C735CB"/>
    <w:rsid w:val="00CC5B55"/>
    <w:rsid w:val="00F2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0E7AC-8177-4FBF-947E-3BFFFBDC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0D"/>
  </w:style>
  <w:style w:type="paragraph" w:styleId="Footer">
    <w:name w:val="footer"/>
    <w:basedOn w:val="Normal"/>
    <w:link w:val="FooterChar"/>
    <w:uiPriority w:val="99"/>
    <w:unhideWhenUsed/>
    <w:rsid w:val="0052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2021-06-09T04:52:00Z</dcterms:created>
  <dcterms:modified xsi:type="dcterms:W3CDTF">2021-06-09T04:52:00Z</dcterms:modified>
</cp:coreProperties>
</file>